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B1C13" w14:textId="604565FE" w:rsidR="00D85862" w:rsidRPr="00E67F64" w:rsidRDefault="00D85862" w:rsidP="0059412F">
      <w:pPr>
        <w:rPr>
          <w:b/>
          <w:bCs/>
        </w:rPr>
      </w:pPr>
      <w:r>
        <w:rPr>
          <w:b/>
          <w:bCs/>
        </w:rPr>
        <w:t xml:space="preserve">Averatek’s A-SAP™ Process:  Very </w:t>
      </w:r>
      <w:r w:rsidR="00BC5CA4">
        <w:rPr>
          <w:b/>
          <w:bCs/>
        </w:rPr>
        <w:t>High-Density</w:t>
      </w:r>
      <w:r>
        <w:rPr>
          <w:b/>
          <w:bCs/>
        </w:rPr>
        <w:t xml:space="preserve"> Interconnect, Be Part of the Community</w:t>
      </w:r>
    </w:p>
    <w:p w14:paraId="4132FE03" w14:textId="5C478331" w:rsidR="0059412F" w:rsidRDefault="0059412F" w:rsidP="0059412F"/>
    <w:p w14:paraId="4E745F26" w14:textId="0F06B9A5" w:rsidR="00EB3F07" w:rsidRDefault="0059412F" w:rsidP="0059412F">
      <w:r>
        <w:t>202</w:t>
      </w:r>
      <w:r w:rsidR="005172C0">
        <w:t>1</w:t>
      </w:r>
      <w:r>
        <w:t xml:space="preserve"> is</w:t>
      </w:r>
      <w:r w:rsidR="00D85862">
        <w:t xml:space="preserve"> a VERY</w:t>
      </w:r>
      <w:r>
        <w:t xml:space="preserve"> exciting time for Averatek’s A-SAP™ process.  There are currently three U.S. based fabricators licensing this technology and building </w:t>
      </w:r>
      <w:r w:rsidR="002C53B8">
        <w:t xml:space="preserve">panels, </w:t>
      </w:r>
      <w:r w:rsidR="00BC5CA4">
        <w:t>opening</w:t>
      </w:r>
      <w:r>
        <w:t xml:space="preserve"> commercial capacity that has not previously been available</w:t>
      </w:r>
      <w:r w:rsidR="00D85862">
        <w:t xml:space="preserve"> in the US</w:t>
      </w:r>
      <w:r>
        <w:t xml:space="preserve">.  </w:t>
      </w:r>
    </w:p>
    <w:p w14:paraId="18B78294" w14:textId="19BB1CBB" w:rsidR="00EB3F07" w:rsidRDefault="00EB3F07" w:rsidP="0059412F">
      <w:pPr>
        <w:rPr>
          <w:b/>
          <w:bCs/>
        </w:rPr>
      </w:pPr>
      <w:r w:rsidRPr="00EB3F07">
        <w:rPr>
          <w:b/>
          <w:bCs/>
        </w:rPr>
        <w:t xml:space="preserve">Ability to Form </w:t>
      </w:r>
      <w:r w:rsidR="00BC5CA4" w:rsidRPr="00EB3F07">
        <w:rPr>
          <w:b/>
          <w:bCs/>
        </w:rPr>
        <w:t>15-micron</w:t>
      </w:r>
      <w:r w:rsidRPr="00EB3F07">
        <w:rPr>
          <w:b/>
          <w:bCs/>
        </w:rPr>
        <w:t xml:space="preserve"> traces and spaces is </w:t>
      </w:r>
      <w:proofErr w:type="gramStart"/>
      <w:r w:rsidR="00BC5CA4" w:rsidRPr="00EB3F07">
        <w:rPr>
          <w:b/>
          <w:bCs/>
        </w:rPr>
        <w:t>proven</w:t>
      </w:r>
      <w:proofErr w:type="gramEnd"/>
    </w:p>
    <w:p w14:paraId="3A49FD89" w14:textId="2A3483F1" w:rsidR="00CA7ACB" w:rsidRPr="00EB3F07" w:rsidRDefault="00CA7ACB" w:rsidP="0059412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CDC239" wp14:editId="3D07A0D8">
            <wp:extent cx="3038475" cy="32060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77" cy="324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F01F9" w14:textId="617320A0" w:rsidR="0059412F" w:rsidRDefault="002C53B8" w:rsidP="0059412F">
      <w:r>
        <w:t>At this point, t</w:t>
      </w:r>
      <w:r w:rsidR="0059412F">
        <w:t>he ability to form a 15</w:t>
      </w:r>
      <w:r w:rsidR="00846FDA">
        <w:t>-</w:t>
      </w:r>
      <w:r w:rsidR="0059412F">
        <w:t xml:space="preserve">micron trace and space with the A-SAP™ process has been </w:t>
      </w:r>
      <w:r>
        <w:t xml:space="preserve">well </w:t>
      </w:r>
      <w:r w:rsidR="0059412F">
        <w:t xml:space="preserve">proven.  While gathering reliability data is something that will not ever be “complete”, Averatek is </w:t>
      </w:r>
      <w:r w:rsidR="00705D66">
        <w:t xml:space="preserve">also </w:t>
      </w:r>
      <w:r w:rsidR="0059412F">
        <w:t xml:space="preserve">publishing results of tests </w:t>
      </w:r>
      <w:r w:rsidR="00846FDA">
        <w:t>including IST</w:t>
      </w:r>
      <w:r w:rsidR="0059412F">
        <w:t xml:space="preserve"> coupon testing</w:t>
      </w:r>
      <w:r w:rsidR="004A176B">
        <w:t xml:space="preserve"> and signal integrity </w:t>
      </w:r>
      <w:r w:rsidR="00E67F64">
        <w:t>analysis</w:t>
      </w:r>
      <w:r w:rsidR="004A176B">
        <w:t xml:space="preserve"> across a variety of materials.</w:t>
      </w:r>
    </w:p>
    <w:p w14:paraId="6844E82B" w14:textId="5CAFAD16" w:rsidR="00EB3F07" w:rsidRDefault="00EB3F07" w:rsidP="0059412F">
      <w:pPr>
        <w:rPr>
          <w:b/>
          <w:bCs/>
        </w:rPr>
      </w:pPr>
      <w:r w:rsidRPr="00EB3F07">
        <w:rPr>
          <w:b/>
          <w:bCs/>
        </w:rPr>
        <w:t xml:space="preserve">Now, let’s build a Community of Interest to take advantage of those </w:t>
      </w:r>
      <w:proofErr w:type="gramStart"/>
      <w:r w:rsidR="00BC5CA4" w:rsidRPr="00EB3F07">
        <w:rPr>
          <w:b/>
          <w:bCs/>
        </w:rPr>
        <w:t>benefits</w:t>
      </w:r>
      <w:proofErr w:type="gramEnd"/>
    </w:p>
    <w:p w14:paraId="5A901DC6" w14:textId="78A5765F" w:rsidR="00CA7ACB" w:rsidRDefault="00CA7ACB" w:rsidP="0059412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18AB7F4" wp14:editId="5D24C5FD">
            <wp:extent cx="6334125" cy="384299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74" cy="3856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A32AD" w14:textId="06A8D00D" w:rsidR="006474A5" w:rsidRPr="00EB3F07" w:rsidRDefault="006474A5" w:rsidP="0059412F">
      <w:pPr>
        <w:rPr>
          <w:b/>
          <w:bCs/>
        </w:rPr>
      </w:pPr>
    </w:p>
    <w:p w14:paraId="350F8775" w14:textId="179C071B" w:rsidR="00C85CD4" w:rsidRDefault="00705D66" w:rsidP="0059412F">
      <w:r>
        <w:t xml:space="preserve">The next step that Averatek is excited to announce is the launch of the </w:t>
      </w:r>
      <w:r w:rsidR="00C85CD4" w:rsidRPr="00EB3F07">
        <w:rPr>
          <w:b/>
          <w:bCs/>
        </w:rPr>
        <w:t xml:space="preserve">“A-SAP™ </w:t>
      </w:r>
      <w:r w:rsidRPr="00EB3F07">
        <w:rPr>
          <w:b/>
          <w:bCs/>
        </w:rPr>
        <w:t>Community of Interest” content platform.</w:t>
      </w:r>
      <w:r w:rsidR="00C85CD4">
        <w:t xml:space="preserve">  With commercial availability and proven reliability parameters, it is now time to build a community of experts from across all sectors of the electronics industry that understand this technology from a fabrication perspective and understand how to apply this technology to </w:t>
      </w:r>
      <w:r w:rsidR="00C85CD4" w:rsidRPr="00EB3F07">
        <w:rPr>
          <w:b/>
          <w:bCs/>
        </w:rPr>
        <w:t>optimize the benefits of 15</w:t>
      </w:r>
      <w:r w:rsidR="002C53B8" w:rsidRPr="00EB3F07">
        <w:rPr>
          <w:b/>
          <w:bCs/>
        </w:rPr>
        <w:t>-</w:t>
      </w:r>
      <w:r w:rsidR="00C85CD4" w:rsidRPr="00EB3F07">
        <w:rPr>
          <w:b/>
          <w:bCs/>
        </w:rPr>
        <w:t>micron trace and space</w:t>
      </w:r>
      <w:r w:rsidR="003C4FD2" w:rsidRPr="00EB3F07">
        <w:rPr>
          <w:b/>
          <w:bCs/>
        </w:rPr>
        <w:t xml:space="preserve"> in PCB design</w:t>
      </w:r>
      <w:r w:rsidR="00C85CD4">
        <w:t>.</w:t>
      </w:r>
      <w:r w:rsidR="002C53B8">
        <w:t xml:space="preserve">  As with any technology advancement, this capability will have impacts across the full supply chain:  materials, design, fabrication, assembly, </w:t>
      </w:r>
      <w:r w:rsidR="00BC5CA4">
        <w:t>equipment,</w:t>
      </w:r>
      <w:r w:rsidR="002C53B8">
        <w:t xml:space="preserve"> and standards.</w:t>
      </w:r>
      <w:r w:rsidR="00C85CD4">
        <w:t xml:space="preserve">  </w:t>
      </w:r>
    </w:p>
    <w:p w14:paraId="3E80E14B" w14:textId="3EB18C0F" w:rsidR="0059412F" w:rsidRDefault="006433BC" w:rsidP="0059412F">
      <w:r>
        <w:t>This</w:t>
      </w:r>
      <w:r w:rsidR="00C85CD4">
        <w:t xml:space="preserve"> </w:t>
      </w:r>
      <w:r w:rsidR="00EB3F07">
        <w:t>exciting</w:t>
      </w:r>
      <w:r w:rsidR="00C85CD4">
        <w:t xml:space="preserve"> semi-</w:t>
      </w:r>
      <w:r w:rsidR="0059412F">
        <w:t xml:space="preserve"> </w:t>
      </w:r>
      <w:r w:rsidR="00C85CD4">
        <w:t xml:space="preserve">additive PCB fabrication process </w:t>
      </w:r>
      <w:r>
        <w:t xml:space="preserve">enables </w:t>
      </w:r>
      <w:r>
        <w:rPr>
          <w:rFonts w:eastAsia="Times New Roman" w:cstheme="minorHAnsi"/>
        </w:rPr>
        <w:t xml:space="preserve">high-density </w:t>
      </w:r>
      <w:r w:rsidR="003C4FD2">
        <w:rPr>
          <w:rFonts w:eastAsia="Times New Roman" w:cstheme="minorHAnsi"/>
        </w:rPr>
        <w:t xml:space="preserve">PCB </w:t>
      </w:r>
      <w:r w:rsidRPr="004B5795">
        <w:rPr>
          <w:rFonts w:eastAsia="Times New Roman" w:cstheme="minorHAnsi"/>
        </w:rPr>
        <w:t>design opportunities</w:t>
      </w:r>
      <w:r>
        <w:rPr>
          <w:rFonts w:eastAsia="Times New Roman" w:cstheme="minorHAnsi"/>
        </w:rPr>
        <w:t xml:space="preserve"> coupled with </w:t>
      </w:r>
      <w:r w:rsidRPr="00EB3F07">
        <w:rPr>
          <w:rFonts w:eastAsia="Times New Roman" w:cstheme="minorHAnsi"/>
          <w:b/>
          <w:bCs/>
        </w:rPr>
        <w:t>RF and signal integrity benefits</w:t>
      </w:r>
      <w:r w:rsidRPr="004B5795">
        <w:rPr>
          <w:rFonts w:eastAsia="Times New Roman" w:cstheme="minorHAnsi"/>
        </w:rPr>
        <w:t xml:space="preserve"> that were previously unavailable</w:t>
      </w:r>
      <w:r>
        <w:rPr>
          <w:rFonts w:eastAsia="Times New Roman" w:cstheme="minorHAnsi"/>
        </w:rPr>
        <w:t xml:space="preserve"> and</w:t>
      </w:r>
      <w:r>
        <w:t xml:space="preserve"> </w:t>
      </w:r>
      <w:r w:rsidR="00C85CD4">
        <w:t>provides a tremendous benefit to PCB designers</w:t>
      </w:r>
      <w:r>
        <w:t xml:space="preserve">.  The installation of A-SAP™ is a relatively simple process that allows fabricators to meet the </w:t>
      </w:r>
      <w:r w:rsidR="003C4FD2">
        <w:t>ever-intensifying</w:t>
      </w:r>
      <w:r>
        <w:t xml:space="preserve"> HDI needs of their customers.  </w:t>
      </w:r>
    </w:p>
    <w:p w14:paraId="6F438718" w14:textId="5F422F0E" w:rsidR="00EB3F07" w:rsidRPr="00EB3F07" w:rsidRDefault="00EB3F07" w:rsidP="0059412F">
      <w:pPr>
        <w:rPr>
          <w:b/>
          <w:bCs/>
        </w:rPr>
      </w:pPr>
      <w:r w:rsidRPr="00EB3F07">
        <w:rPr>
          <w:b/>
          <w:bCs/>
        </w:rPr>
        <w:t xml:space="preserve">Video </w:t>
      </w:r>
      <w:r w:rsidR="00BC5CA4" w:rsidRPr="00EB3F07">
        <w:rPr>
          <w:b/>
          <w:bCs/>
        </w:rPr>
        <w:t>from</w:t>
      </w:r>
      <w:r w:rsidRPr="00EB3F07">
        <w:rPr>
          <w:b/>
          <w:bCs/>
        </w:rPr>
        <w:t xml:space="preserve"> Industry Experts</w:t>
      </w:r>
    </w:p>
    <w:p w14:paraId="700284EA" w14:textId="3C56F6B6" w:rsidR="006433BC" w:rsidRDefault="006433BC" w:rsidP="0059412F">
      <w:r>
        <w:t xml:space="preserve">The short video, link below, announcing the A-SAP™ Community of Interest platform, lets us hear from several designers and fabricators, in their own words, express why they are excited for this technology breakthrough and </w:t>
      </w:r>
      <w:r w:rsidRPr="008E3700">
        <w:rPr>
          <w:b/>
          <w:bCs/>
        </w:rPr>
        <w:t xml:space="preserve">why they </w:t>
      </w:r>
      <w:r w:rsidR="003C4FD2" w:rsidRPr="008E3700">
        <w:rPr>
          <w:b/>
          <w:bCs/>
        </w:rPr>
        <w:t xml:space="preserve">believe </w:t>
      </w:r>
      <w:r w:rsidRPr="008E3700">
        <w:rPr>
          <w:b/>
          <w:bCs/>
        </w:rPr>
        <w:t>this is important for the industry</w:t>
      </w:r>
      <w:r>
        <w:t>.</w:t>
      </w:r>
    </w:p>
    <w:p w14:paraId="5FBFC0C5" w14:textId="79100439" w:rsidR="006433BC" w:rsidRDefault="006433BC" w:rsidP="0059412F">
      <w:r w:rsidRPr="008E3700">
        <w:rPr>
          <w:b/>
          <w:bCs/>
        </w:rPr>
        <w:t xml:space="preserve">Kelly </w:t>
      </w:r>
      <w:proofErr w:type="spellStart"/>
      <w:r w:rsidRPr="008E3700">
        <w:rPr>
          <w:b/>
          <w:bCs/>
        </w:rPr>
        <w:t>Dack</w:t>
      </w:r>
      <w:proofErr w:type="spellEnd"/>
      <w:r>
        <w:t xml:space="preserve"> </w:t>
      </w:r>
      <w:r w:rsidR="001A23ED">
        <w:t xml:space="preserve">comments that the design world will need to be prepared to have their small scall design challenges rocked.  </w:t>
      </w:r>
      <w:r w:rsidRPr="008E3700">
        <w:rPr>
          <w:b/>
          <w:bCs/>
        </w:rPr>
        <w:t xml:space="preserve">Cherie </w:t>
      </w:r>
      <w:proofErr w:type="spellStart"/>
      <w:r w:rsidRPr="008E3700">
        <w:rPr>
          <w:b/>
          <w:bCs/>
        </w:rPr>
        <w:t>Li</w:t>
      </w:r>
      <w:r w:rsidR="008E3700" w:rsidRPr="008E3700">
        <w:rPr>
          <w:b/>
          <w:bCs/>
        </w:rPr>
        <w:t>tson</w:t>
      </w:r>
      <w:proofErr w:type="spellEnd"/>
      <w:r>
        <w:t xml:space="preserve"> </w:t>
      </w:r>
      <w:r w:rsidR="00633974">
        <w:t>is excited that Averatek’s A-SAP™ process eliminates pin out challenges while maintaining reliable signal integrity a</w:t>
      </w:r>
      <w:r>
        <w:t xml:space="preserve">nd </w:t>
      </w:r>
      <w:r w:rsidRPr="008E3700">
        <w:rPr>
          <w:b/>
          <w:bCs/>
        </w:rPr>
        <w:t>Randy Chase</w:t>
      </w:r>
      <w:r>
        <w:t xml:space="preserve"> clearly articulates the design requirements </w:t>
      </w:r>
      <w:r>
        <w:lastRenderedPageBreak/>
        <w:t xml:space="preserve">that are driving him to require line and spaces at 50 micron, something that is not reliably </w:t>
      </w:r>
      <w:r w:rsidR="00633974">
        <w:t xml:space="preserve">and repeatedly </w:t>
      </w:r>
      <w:r>
        <w:t>available in the U.S. today with subtractive etch processes.</w:t>
      </w:r>
    </w:p>
    <w:p w14:paraId="4A4F4E4E" w14:textId="4E935C01" w:rsidR="0037318F" w:rsidRDefault="004505A3" w:rsidP="0059412F">
      <w:hyperlink r:id="rId7" w:history="1">
        <w:r w:rsidR="00BC5CA4" w:rsidRPr="00BC5CA4">
          <w:rPr>
            <w:rStyle w:val="Hyperlink"/>
          </w:rPr>
          <w:t>Calumet Electronics</w:t>
        </w:r>
      </w:hyperlink>
      <w:r w:rsidR="0037318F">
        <w:t xml:space="preserve"> is the first commercial fabricator to offer this technology.  </w:t>
      </w:r>
      <w:r w:rsidR="0037318F" w:rsidRPr="008E3700">
        <w:rPr>
          <w:b/>
          <w:bCs/>
        </w:rPr>
        <w:t xml:space="preserve">Dr. Meredith </w:t>
      </w:r>
      <w:proofErr w:type="spellStart"/>
      <w:r w:rsidR="0037318F" w:rsidRPr="008E3700">
        <w:rPr>
          <w:b/>
          <w:bCs/>
        </w:rPr>
        <w:t>LaBeau</w:t>
      </w:r>
      <w:proofErr w:type="spellEnd"/>
      <w:r w:rsidR="0037318F">
        <w:t xml:space="preserve"> expressed her thoughts</w:t>
      </w:r>
      <w:r w:rsidR="00D457EE">
        <w:t xml:space="preserve"> advocating that designers and manufactures </w:t>
      </w:r>
      <w:proofErr w:type="gramStart"/>
      <w:r w:rsidR="00D457EE">
        <w:t>have the opportunity to</w:t>
      </w:r>
      <w:proofErr w:type="gramEnd"/>
      <w:r w:rsidR="00D457EE">
        <w:t xml:space="preserve"> collaborate to </w:t>
      </w:r>
      <w:r w:rsidR="00D457EE" w:rsidRPr="008E3700">
        <w:rPr>
          <w:b/>
          <w:bCs/>
        </w:rPr>
        <w:t xml:space="preserve">“drop the </w:t>
      </w:r>
      <w:proofErr w:type="spellStart"/>
      <w:r w:rsidR="00D457EE" w:rsidRPr="008E3700">
        <w:rPr>
          <w:b/>
          <w:bCs/>
        </w:rPr>
        <w:t>SWaP</w:t>
      </w:r>
      <w:proofErr w:type="spellEnd"/>
      <w:r w:rsidR="00D457EE" w:rsidRPr="008E3700">
        <w:rPr>
          <w:b/>
          <w:bCs/>
        </w:rPr>
        <w:t>”</w:t>
      </w:r>
      <w:r w:rsidR="00D457EE">
        <w:t xml:space="preserve"> while increasing the reliability and robustness of the most essential component, the printed circuit board.  </w:t>
      </w:r>
      <w:r w:rsidR="00D457EE" w:rsidRPr="008E3700">
        <w:rPr>
          <w:b/>
          <w:bCs/>
        </w:rPr>
        <w:t xml:space="preserve">Brad </w:t>
      </w:r>
      <w:proofErr w:type="spellStart"/>
      <w:r w:rsidR="00D457EE" w:rsidRPr="008E3700">
        <w:rPr>
          <w:b/>
          <w:bCs/>
        </w:rPr>
        <w:t>Bourne</w:t>
      </w:r>
      <w:proofErr w:type="spellEnd"/>
      <w:r w:rsidR="00D457EE">
        <w:t xml:space="preserve">, CEO of </w:t>
      </w:r>
      <w:hyperlink r:id="rId8" w:history="1">
        <w:r w:rsidR="00BC5CA4" w:rsidRPr="00BC5CA4">
          <w:rPr>
            <w:rStyle w:val="Hyperlink"/>
          </w:rPr>
          <w:t>FTG</w:t>
        </w:r>
      </w:hyperlink>
      <w:r w:rsidR="00D457EE">
        <w:t xml:space="preserve"> </w:t>
      </w:r>
      <w:r w:rsidR="00CF02D6">
        <w:t xml:space="preserve">is excited to work with Averatek’s advanced PCB fabrication process to </w:t>
      </w:r>
      <w:r w:rsidR="00CF02D6" w:rsidRPr="008E3700">
        <w:rPr>
          <w:b/>
          <w:bCs/>
        </w:rPr>
        <w:t>support their Aerospace and Defense customers</w:t>
      </w:r>
      <w:r w:rsidR="00CF02D6">
        <w:t xml:space="preserve"> for years to come.  </w:t>
      </w:r>
      <w:r w:rsidR="0037318F" w:rsidRPr="008E3700">
        <w:rPr>
          <w:b/>
          <w:bCs/>
        </w:rPr>
        <w:t xml:space="preserve">Anaya </w:t>
      </w:r>
      <w:proofErr w:type="spellStart"/>
      <w:r w:rsidR="0037318F" w:rsidRPr="008E3700">
        <w:rPr>
          <w:b/>
          <w:bCs/>
        </w:rPr>
        <w:t>Vardya</w:t>
      </w:r>
      <w:proofErr w:type="spellEnd"/>
      <w:r w:rsidR="0037318F">
        <w:t xml:space="preserve">, CEO of </w:t>
      </w:r>
      <w:hyperlink r:id="rId9" w:history="1">
        <w:r w:rsidR="00BC5CA4" w:rsidRPr="00BC5CA4">
          <w:rPr>
            <w:rStyle w:val="Hyperlink"/>
          </w:rPr>
          <w:t>American Standard Circuits</w:t>
        </w:r>
      </w:hyperlink>
      <w:r w:rsidR="00511CF0">
        <w:t xml:space="preserve"> see</w:t>
      </w:r>
      <w:r w:rsidR="003C4FD2">
        <w:t>s</w:t>
      </w:r>
      <w:r w:rsidR="00511CF0">
        <w:t xml:space="preserve"> value in two areas, fine line, sub 2 mil trace and space feature sizes and the </w:t>
      </w:r>
      <w:r w:rsidR="00511CF0" w:rsidRPr="008E3700">
        <w:rPr>
          <w:b/>
          <w:bCs/>
        </w:rPr>
        <w:t>ability to form conductors with gold rather than copper</w:t>
      </w:r>
      <w:r w:rsidR="00511CF0">
        <w:t xml:space="preserve"> conductors, a benefit becoming increasing important to the medical industry.</w:t>
      </w:r>
    </w:p>
    <w:p w14:paraId="077D2F66" w14:textId="68B243C6" w:rsidR="000E2458" w:rsidRDefault="000E2458" w:rsidP="0059412F">
      <w:r>
        <w:t xml:space="preserve">Materials suppliers play </w:t>
      </w:r>
      <w:r w:rsidR="003C4FD2">
        <w:t>an</w:t>
      </w:r>
      <w:r>
        <w:t xml:space="preserve"> integral role the PCB fabrication and PCB design process and there are several new materials coming to market.  Material compatibility with A-SAP™ from both peel strength and signal integrity characterization, is something that most everyone is interested in as they consider how to best apply A-SAP™ technology.  Reaching out to </w:t>
      </w:r>
      <w:r w:rsidRPr="008E3700">
        <w:rPr>
          <w:b/>
          <w:bCs/>
        </w:rPr>
        <w:t xml:space="preserve">Chris </w:t>
      </w:r>
      <w:proofErr w:type="spellStart"/>
      <w:r w:rsidRPr="008E3700">
        <w:rPr>
          <w:b/>
          <w:bCs/>
        </w:rPr>
        <w:t>Hunrath</w:t>
      </w:r>
      <w:proofErr w:type="spellEnd"/>
      <w:r>
        <w:t xml:space="preserve">, </w:t>
      </w:r>
      <w:r w:rsidR="003C4FD2">
        <w:t>Vice President of Technology at</w:t>
      </w:r>
      <w:r>
        <w:t xml:space="preserve"> </w:t>
      </w:r>
      <w:hyperlink r:id="rId10" w:history="1">
        <w:proofErr w:type="spellStart"/>
        <w:r w:rsidRPr="00BC5CA4">
          <w:rPr>
            <w:rStyle w:val="Hyperlink"/>
          </w:rPr>
          <w:t>Insulectro</w:t>
        </w:r>
        <w:proofErr w:type="spellEnd"/>
      </w:hyperlink>
      <w:r>
        <w:t xml:space="preserve">, </w:t>
      </w:r>
      <w:r w:rsidR="003C4FD2">
        <w:t>he expands on the</w:t>
      </w:r>
      <w:r w:rsidR="00466B59">
        <w:t xml:space="preserve"> benefits of using a taller yet narrowing </w:t>
      </w:r>
      <w:r w:rsidR="003C4FD2">
        <w:t>traces</w:t>
      </w:r>
      <w:r>
        <w:t xml:space="preserve"> </w:t>
      </w:r>
      <w:r w:rsidR="00466B59">
        <w:t xml:space="preserve">for signal integrity advantages, </w:t>
      </w:r>
      <w:r>
        <w:t xml:space="preserve">an important factor in this technology breakthrough.  </w:t>
      </w:r>
      <w:proofErr w:type="gramStart"/>
      <w:r w:rsidR="00BC5CA4" w:rsidRPr="008E3700">
        <w:rPr>
          <w:b/>
          <w:bCs/>
        </w:rPr>
        <w:t>Paul Cooke</w:t>
      </w:r>
      <w:r w:rsidR="00BC5CA4">
        <w:rPr>
          <w:b/>
          <w:bCs/>
        </w:rPr>
        <w:t>,</w:t>
      </w:r>
      <w:proofErr w:type="gramEnd"/>
      <w:r>
        <w:t xml:space="preserve"> </w:t>
      </w:r>
      <w:r w:rsidR="004A176B">
        <w:t xml:space="preserve">Field Applications Engineer and Technical Sales for </w:t>
      </w:r>
      <w:hyperlink r:id="rId11" w:history="1">
        <w:r w:rsidR="004A176B" w:rsidRPr="00BC5CA4">
          <w:rPr>
            <w:rStyle w:val="Hyperlink"/>
          </w:rPr>
          <w:t>AGC-</w:t>
        </w:r>
        <w:proofErr w:type="spellStart"/>
        <w:r w:rsidR="004A176B" w:rsidRPr="00BC5CA4">
          <w:rPr>
            <w:rStyle w:val="Hyperlink"/>
          </w:rPr>
          <w:t>Nelco</w:t>
        </w:r>
        <w:proofErr w:type="spellEnd"/>
      </w:hyperlink>
      <w:r w:rsidR="004A176B">
        <w:t xml:space="preserve">, is </w:t>
      </w:r>
      <w:r>
        <w:t xml:space="preserve">now on the materials side of the supply chain, with deep roots in PCB fabrication.  He </w:t>
      </w:r>
      <w:r w:rsidR="004A176B">
        <w:t>shares his thoughts on the advantage from both an RF perspective, eliminating the etch comp requirements, and the opportunity to significantly reduce layer count, simplifying complex designs.</w:t>
      </w:r>
    </w:p>
    <w:p w14:paraId="19DF03CF" w14:textId="370EB9CE" w:rsidR="00CA7ACB" w:rsidRDefault="00CA7ACB" w:rsidP="0059412F">
      <w:r>
        <w:rPr>
          <w:noProof/>
        </w:rPr>
        <w:drawing>
          <wp:inline distT="0" distB="0" distL="0" distR="0" wp14:anchorId="29008A5F" wp14:editId="15E2C0E4">
            <wp:extent cx="6303645" cy="2566670"/>
            <wp:effectExtent l="0" t="0" r="190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EC331" w14:textId="1195B21A" w:rsidR="000E2458" w:rsidRDefault="004505A3" w:rsidP="0059412F">
      <w:hyperlink r:id="rId13" w:history="1">
        <w:r w:rsidR="000E2458" w:rsidRPr="00BC5CA4">
          <w:rPr>
            <w:rStyle w:val="Hyperlink"/>
          </w:rPr>
          <w:t>Altium’s</w:t>
        </w:r>
      </w:hyperlink>
      <w:r w:rsidR="000E2458">
        <w:t xml:space="preserve"> Director of Community </w:t>
      </w:r>
      <w:r w:rsidR="00606C67">
        <w:t xml:space="preserve">and Industry </w:t>
      </w:r>
      <w:r w:rsidR="000E2458">
        <w:t>Engagement</w:t>
      </w:r>
      <w:r w:rsidR="008E3700">
        <w:t xml:space="preserve">, </w:t>
      </w:r>
      <w:r w:rsidR="008E3700" w:rsidRPr="008E3700">
        <w:rPr>
          <w:b/>
          <w:bCs/>
        </w:rPr>
        <w:t>Judy Warner</w:t>
      </w:r>
      <w:r w:rsidR="008E3700">
        <w:t>, i</w:t>
      </w:r>
      <w:r w:rsidR="00331BEC">
        <w:t xml:space="preserve">s excited for the benefits that Averatek’s A-SAP™ process </w:t>
      </w:r>
      <w:proofErr w:type="gramStart"/>
      <w:r w:rsidR="00331BEC">
        <w:t>opens up</w:t>
      </w:r>
      <w:proofErr w:type="gramEnd"/>
      <w:r w:rsidR="00331BEC">
        <w:t xml:space="preserve"> for PCB design engineers including increased density, lower costs and benefits to </w:t>
      </w:r>
      <w:proofErr w:type="spellStart"/>
      <w:r w:rsidR="00331BEC">
        <w:t>SWaP</w:t>
      </w:r>
      <w:proofErr w:type="spellEnd"/>
      <w:r w:rsidR="00331BEC">
        <w:t>.</w:t>
      </w:r>
    </w:p>
    <w:p w14:paraId="3845A904" w14:textId="14523BFE" w:rsidR="000E2458" w:rsidRDefault="000E2458" w:rsidP="0059412F">
      <w:r>
        <w:t xml:space="preserve">As </w:t>
      </w:r>
      <w:hyperlink r:id="rId14" w:history="1">
        <w:r w:rsidRPr="00BC5CA4">
          <w:rPr>
            <w:rStyle w:val="Hyperlink"/>
          </w:rPr>
          <w:t>Averatek’s</w:t>
        </w:r>
      </w:hyperlink>
      <w:r>
        <w:t xml:space="preserve"> Vice President of Marketing and Business Development, I invite you to listen to this short video, visit our website, and join our mailing list to quickly receive new information and updates.  The A-SAP™ Community of Interest Platform will be expanding quickly with content and comments from all </w:t>
      </w:r>
      <w:r>
        <w:lastRenderedPageBreak/>
        <w:t xml:space="preserve">areas of the electronics supply chain.  As always if you have any specific questions about this technology, please reach out to me at </w:t>
      </w:r>
      <w:r w:rsidRPr="008E3700">
        <w:rPr>
          <w:b/>
          <w:bCs/>
        </w:rPr>
        <w:t>tara@averatek.com</w:t>
      </w:r>
      <w:r w:rsidR="00BC5CA4">
        <w:t>.</w:t>
      </w:r>
      <w:r>
        <w:t xml:space="preserve">  </w:t>
      </w:r>
    </w:p>
    <w:p w14:paraId="3C551BA1" w14:textId="4BE64F42" w:rsidR="00CA7ACB" w:rsidRDefault="00CA7ACB" w:rsidP="0059412F">
      <w:r>
        <w:t>Averatek A-SAP™ Community of Interest Content Platform Kick-off video link:</w:t>
      </w:r>
    </w:p>
    <w:p w14:paraId="31D43D8A" w14:textId="1AAF3618" w:rsidR="00CA7ACB" w:rsidRDefault="00CA7ACB" w:rsidP="0059412F">
      <w:hyperlink r:id="rId15" w:history="1">
        <w:r w:rsidRPr="00FA6E93">
          <w:rPr>
            <w:rStyle w:val="Hyperlink"/>
          </w:rPr>
          <w:t>https://www.youtube.com/watch?v=o_FM5HiRE28</w:t>
        </w:r>
      </w:hyperlink>
    </w:p>
    <w:p w14:paraId="6851F20F" w14:textId="77777777" w:rsidR="00CA7ACB" w:rsidRDefault="00CA7ACB" w:rsidP="0059412F"/>
    <w:p w14:paraId="1F9E1147" w14:textId="0E09A5FD" w:rsidR="0037318F" w:rsidRDefault="0037318F" w:rsidP="0059412F"/>
    <w:p w14:paraId="120F1E8A" w14:textId="3F3C9B16" w:rsidR="00FA2D91" w:rsidRDefault="00FA2D91" w:rsidP="0059412F"/>
    <w:p w14:paraId="49288024" w14:textId="46FC332F" w:rsidR="00A43B62" w:rsidRDefault="00A43B62" w:rsidP="0059412F"/>
    <w:p w14:paraId="27DA0080" w14:textId="7151E891" w:rsidR="004344FA" w:rsidRDefault="004344FA" w:rsidP="0059412F"/>
    <w:p w14:paraId="6E53FA1C" w14:textId="4AFAD88B" w:rsidR="004344FA" w:rsidRDefault="004344FA" w:rsidP="0059412F"/>
    <w:p w14:paraId="21CE9C25" w14:textId="358619FD" w:rsidR="004344FA" w:rsidRDefault="004344FA" w:rsidP="0059412F"/>
    <w:p w14:paraId="749FCE2E" w14:textId="33A7CBAB" w:rsidR="004344FA" w:rsidRDefault="004344FA" w:rsidP="0059412F"/>
    <w:p w14:paraId="5AE97849" w14:textId="2EDC0754" w:rsidR="00A43B62" w:rsidRDefault="00A43B62" w:rsidP="0059412F"/>
    <w:p w14:paraId="07286D3B" w14:textId="77777777" w:rsidR="00FA688B" w:rsidRPr="00A43B62" w:rsidRDefault="00FA688B" w:rsidP="0059412F">
      <w:pPr>
        <w:rPr>
          <w:color w:val="FF0000"/>
        </w:rPr>
      </w:pPr>
    </w:p>
    <w:p w14:paraId="53255990" w14:textId="77777777" w:rsidR="00A43B62" w:rsidRDefault="00A43B62" w:rsidP="0059412F"/>
    <w:p w14:paraId="23B79CF5" w14:textId="77777777" w:rsidR="00FA2D91" w:rsidRDefault="00FA2D91" w:rsidP="0059412F"/>
    <w:p w14:paraId="08F5B0C9" w14:textId="11974977" w:rsidR="0037318F" w:rsidRDefault="0037318F" w:rsidP="0059412F"/>
    <w:sectPr w:rsidR="00373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102DB8"/>
    <w:multiLevelType w:val="hybridMultilevel"/>
    <w:tmpl w:val="B406FAF0"/>
    <w:lvl w:ilvl="0" w:tplc="58F29EBA">
      <w:start w:val="1"/>
      <w:numFmt w:val="upperLetter"/>
      <w:lvlText w:val="%1-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E62"/>
    <w:rsid w:val="000A627D"/>
    <w:rsid w:val="000E2458"/>
    <w:rsid w:val="001A23ED"/>
    <w:rsid w:val="00223E62"/>
    <w:rsid w:val="002C53B8"/>
    <w:rsid w:val="00331BEC"/>
    <w:rsid w:val="0037318F"/>
    <w:rsid w:val="003C4FD2"/>
    <w:rsid w:val="004344FA"/>
    <w:rsid w:val="004505A3"/>
    <w:rsid w:val="00466B59"/>
    <w:rsid w:val="004A176B"/>
    <w:rsid w:val="00511CF0"/>
    <w:rsid w:val="005172C0"/>
    <w:rsid w:val="0059412F"/>
    <w:rsid w:val="00606C67"/>
    <w:rsid w:val="00633974"/>
    <w:rsid w:val="006433BC"/>
    <w:rsid w:val="006474A5"/>
    <w:rsid w:val="006A0A43"/>
    <w:rsid w:val="006D1CF4"/>
    <w:rsid w:val="00705D66"/>
    <w:rsid w:val="00846FDA"/>
    <w:rsid w:val="008E3700"/>
    <w:rsid w:val="009F4F57"/>
    <w:rsid w:val="00A43B62"/>
    <w:rsid w:val="00A868D8"/>
    <w:rsid w:val="00BC5CA4"/>
    <w:rsid w:val="00BE722A"/>
    <w:rsid w:val="00C85CD4"/>
    <w:rsid w:val="00CA7ACB"/>
    <w:rsid w:val="00CF02D6"/>
    <w:rsid w:val="00D457EE"/>
    <w:rsid w:val="00D85862"/>
    <w:rsid w:val="00E67F64"/>
    <w:rsid w:val="00EB3F07"/>
    <w:rsid w:val="00FA2D91"/>
    <w:rsid w:val="00FA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E0AE4"/>
  <w15:chartTrackingRefBased/>
  <w15:docId w15:val="{8A3526CA-490C-49B3-9268-26248AAD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1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5C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tgcorp.com/" TargetMode="External"/><Relationship Id="rId13" Type="http://schemas.openxmlformats.org/officeDocument/2006/relationships/hyperlink" Target="https://www.altium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lumetelectronics.com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gc-nelco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o_FM5HiRE28" TargetMode="External"/><Relationship Id="rId10" Type="http://schemas.openxmlformats.org/officeDocument/2006/relationships/hyperlink" Target="https://www.insulectr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c-i.com/" TargetMode="External"/><Relationship Id="rId14" Type="http://schemas.openxmlformats.org/officeDocument/2006/relationships/hyperlink" Target="http://www.averatekcor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Dunn</dc:creator>
  <cp:keywords/>
  <dc:description/>
  <cp:lastModifiedBy>Andrea Neville</cp:lastModifiedBy>
  <cp:revision>7</cp:revision>
  <dcterms:created xsi:type="dcterms:W3CDTF">2021-01-31T22:48:00Z</dcterms:created>
  <dcterms:modified xsi:type="dcterms:W3CDTF">2021-03-01T17:59:00Z</dcterms:modified>
</cp:coreProperties>
</file>